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B253" w14:textId="5AB040F8" w:rsidR="00E87A0A" w:rsidRPr="0009460B" w:rsidRDefault="0009460B" w:rsidP="0009460B">
      <w:pPr>
        <w:pStyle w:val="Geenafstand"/>
        <w:rPr>
          <w:b/>
          <w:bCs/>
          <w:sz w:val="32"/>
          <w:szCs w:val="32"/>
        </w:rPr>
      </w:pPr>
      <w:r w:rsidRPr="0009460B">
        <w:rPr>
          <w:b/>
          <w:bCs/>
          <w:sz w:val="32"/>
          <w:szCs w:val="32"/>
        </w:rPr>
        <w:t>Algemene voorwaarden</w:t>
      </w:r>
    </w:p>
    <w:p w14:paraId="36B94715" w14:textId="7CE8B410" w:rsidR="0009460B" w:rsidRPr="0009460B" w:rsidRDefault="0009460B" w:rsidP="0009460B">
      <w:pPr>
        <w:pStyle w:val="Geenafstand"/>
        <w:rPr>
          <w:sz w:val="21"/>
          <w:szCs w:val="21"/>
        </w:rPr>
      </w:pPr>
    </w:p>
    <w:p w14:paraId="47943D4A"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Inhoudsopgave:</w:t>
      </w:r>
    </w:p>
    <w:p w14:paraId="1D000DBC"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Artikel 1 – Definities</w:t>
      </w:r>
      <w:r w:rsidRPr="0009460B">
        <w:rPr>
          <w:rFonts w:ascii="Segoe UI" w:eastAsia="Times New Roman" w:hAnsi="Segoe UI" w:cs="Segoe UI"/>
          <w:color w:val="212529"/>
          <w:sz w:val="21"/>
          <w:szCs w:val="21"/>
          <w:lang w:eastAsia="nl-NL"/>
        </w:rPr>
        <w:br/>
        <w:t>Artikel 2 – Identiteit van de ondernemer</w:t>
      </w:r>
      <w:r w:rsidRPr="0009460B">
        <w:rPr>
          <w:rFonts w:ascii="Segoe UI" w:eastAsia="Times New Roman" w:hAnsi="Segoe UI" w:cs="Segoe UI"/>
          <w:color w:val="212529"/>
          <w:sz w:val="21"/>
          <w:szCs w:val="21"/>
          <w:lang w:eastAsia="nl-NL"/>
        </w:rPr>
        <w:br/>
        <w:t>Artikel 3 – Toepasselijkheid</w:t>
      </w:r>
      <w:r w:rsidRPr="0009460B">
        <w:rPr>
          <w:rFonts w:ascii="Segoe UI" w:eastAsia="Times New Roman" w:hAnsi="Segoe UI" w:cs="Segoe UI"/>
          <w:color w:val="212529"/>
          <w:sz w:val="21"/>
          <w:szCs w:val="21"/>
          <w:lang w:eastAsia="nl-NL"/>
        </w:rPr>
        <w:br/>
        <w:t>Artikel 4 – Het aanbod</w:t>
      </w:r>
      <w:r w:rsidRPr="0009460B">
        <w:rPr>
          <w:rFonts w:ascii="Segoe UI" w:eastAsia="Times New Roman" w:hAnsi="Segoe UI" w:cs="Segoe UI"/>
          <w:color w:val="212529"/>
          <w:sz w:val="21"/>
          <w:szCs w:val="21"/>
          <w:lang w:eastAsia="nl-NL"/>
        </w:rPr>
        <w:br/>
        <w:t>Artikel 5 – De overeenkomst</w:t>
      </w:r>
      <w:r w:rsidRPr="0009460B">
        <w:rPr>
          <w:rFonts w:ascii="Segoe UI" w:eastAsia="Times New Roman" w:hAnsi="Segoe UI" w:cs="Segoe UI"/>
          <w:color w:val="212529"/>
          <w:sz w:val="21"/>
          <w:szCs w:val="21"/>
          <w:lang w:eastAsia="nl-NL"/>
        </w:rPr>
        <w:br/>
        <w:t>Artikel 6 – Herroepingsrecht</w:t>
      </w:r>
      <w:r w:rsidRPr="0009460B">
        <w:rPr>
          <w:rFonts w:ascii="Segoe UI" w:eastAsia="Times New Roman" w:hAnsi="Segoe UI" w:cs="Segoe UI"/>
          <w:color w:val="212529"/>
          <w:sz w:val="21"/>
          <w:szCs w:val="21"/>
          <w:lang w:eastAsia="nl-NL"/>
        </w:rPr>
        <w:br/>
        <w:t>Artikel 7 – Verplichtingen van de consument tijdens de bedenktijd</w:t>
      </w:r>
      <w:r w:rsidRPr="0009460B">
        <w:rPr>
          <w:rFonts w:ascii="Segoe UI" w:eastAsia="Times New Roman" w:hAnsi="Segoe UI" w:cs="Segoe UI"/>
          <w:color w:val="212529"/>
          <w:sz w:val="21"/>
          <w:szCs w:val="21"/>
          <w:lang w:eastAsia="nl-NL"/>
        </w:rPr>
        <w:br/>
        <w:t>Artikel 8 – Uitoefening van het herroepingsrecht door de consument en kosten daarvan</w:t>
      </w:r>
      <w:r w:rsidRPr="0009460B">
        <w:rPr>
          <w:rFonts w:ascii="Segoe UI" w:eastAsia="Times New Roman" w:hAnsi="Segoe UI" w:cs="Segoe UI"/>
          <w:color w:val="212529"/>
          <w:sz w:val="21"/>
          <w:szCs w:val="21"/>
          <w:lang w:eastAsia="nl-NL"/>
        </w:rPr>
        <w:br/>
        <w:t>Artikel 9 – Verplichtingen van de ondernemer bij herroeping</w:t>
      </w:r>
      <w:r w:rsidRPr="0009460B">
        <w:rPr>
          <w:rFonts w:ascii="Segoe UI" w:eastAsia="Times New Roman" w:hAnsi="Segoe UI" w:cs="Segoe UI"/>
          <w:color w:val="212529"/>
          <w:sz w:val="21"/>
          <w:szCs w:val="21"/>
          <w:lang w:eastAsia="nl-NL"/>
        </w:rPr>
        <w:br/>
        <w:t>Artikel 10 – Uitsluiting herroepingsrecht</w:t>
      </w:r>
      <w:r w:rsidRPr="0009460B">
        <w:rPr>
          <w:rFonts w:ascii="Segoe UI" w:eastAsia="Times New Roman" w:hAnsi="Segoe UI" w:cs="Segoe UI"/>
          <w:color w:val="212529"/>
          <w:sz w:val="21"/>
          <w:szCs w:val="21"/>
          <w:lang w:eastAsia="nl-NL"/>
        </w:rPr>
        <w:br/>
        <w:t>Artikel 11 – De prijs</w:t>
      </w:r>
      <w:r w:rsidRPr="0009460B">
        <w:rPr>
          <w:rFonts w:ascii="Segoe UI" w:eastAsia="Times New Roman" w:hAnsi="Segoe UI" w:cs="Segoe UI"/>
          <w:color w:val="212529"/>
          <w:sz w:val="21"/>
          <w:szCs w:val="21"/>
          <w:lang w:eastAsia="nl-NL"/>
        </w:rPr>
        <w:br/>
        <w:t>Artikel 12 – Nakoming en extra garantie</w:t>
      </w:r>
      <w:r w:rsidRPr="0009460B">
        <w:rPr>
          <w:rFonts w:ascii="Segoe UI" w:eastAsia="Times New Roman" w:hAnsi="Segoe UI" w:cs="Segoe UI"/>
          <w:color w:val="212529"/>
          <w:sz w:val="21"/>
          <w:szCs w:val="21"/>
          <w:lang w:eastAsia="nl-NL"/>
        </w:rPr>
        <w:br/>
        <w:t>Artikel 13 – Levering en uitvoering</w:t>
      </w:r>
      <w:r w:rsidRPr="0009460B">
        <w:rPr>
          <w:rFonts w:ascii="Segoe UI" w:eastAsia="Times New Roman" w:hAnsi="Segoe UI" w:cs="Segoe UI"/>
          <w:color w:val="212529"/>
          <w:sz w:val="21"/>
          <w:szCs w:val="21"/>
          <w:lang w:eastAsia="nl-NL"/>
        </w:rPr>
        <w:br/>
        <w:t>Artikel 14 – Duurtransacties: duur, opzegging en verlenging</w:t>
      </w:r>
      <w:r w:rsidRPr="0009460B">
        <w:rPr>
          <w:rFonts w:ascii="Segoe UI" w:eastAsia="Times New Roman" w:hAnsi="Segoe UI" w:cs="Segoe UI"/>
          <w:color w:val="212529"/>
          <w:sz w:val="21"/>
          <w:szCs w:val="21"/>
          <w:lang w:eastAsia="nl-NL"/>
        </w:rPr>
        <w:br/>
        <w:t>Artikel 15 – Betaling</w:t>
      </w:r>
      <w:r w:rsidRPr="0009460B">
        <w:rPr>
          <w:rFonts w:ascii="Segoe UI" w:eastAsia="Times New Roman" w:hAnsi="Segoe UI" w:cs="Segoe UI"/>
          <w:color w:val="212529"/>
          <w:sz w:val="21"/>
          <w:szCs w:val="21"/>
          <w:lang w:eastAsia="nl-NL"/>
        </w:rPr>
        <w:br/>
        <w:t>Artikel 16 – Klachtenregeling</w:t>
      </w:r>
      <w:r w:rsidRPr="0009460B">
        <w:rPr>
          <w:rFonts w:ascii="Segoe UI" w:eastAsia="Times New Roman" w:hAnsi="Segoe UI" w:cs="Segoe UI"/>
          <w:color w:val="212529"/>
          <w:sz w:val="21"/>
          <w:szCs w:val="21"/>
          <w:lang w:eastAsia="nl-NL"/>
        </w:rPr>
        <w:br/>
        <w:t>Artikel 17 – Geschillen</w:t>
      </w:r>
      <w:r w:rsidRPr="0009460B">
        <w:rPr>
          <w:rFonts w:ascii="Segoe UI" w:eastAsia="Times New Roman" w:hAnsi="Segoe UI" w:cs="Segoe UI"/>
          <w:color w:val="212529"/>
          <w:sz w:val="21"/>
          <w:szCs w:val="21"/>
          <w:lang w:eastAsia="nl-NL"/>
        </w:rPr>
        <w:br/>
        <w:t>Artikel 18 – Aanvullende of afwijkende bepalingen</w:t>
      </w:r>
    </w:p>
    <w:p w14:paraId="261BB493"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 – Definities</w:t>
      </w:r>
    </w:p>
    <w:p w14:paraId="0FEB25A0"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 deze voorwaarden wordt verstaan onder:</w:t>
      </w:r>
    </w:p>
    <w:p w14:paraId="4B0F23C5"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Aanvullende overeenkomst</w:t>
      </w:r>
      <w:r w:rsidRPr="0009460B">
        <w:rPr>
          <w:rFonts w:ascii="Segoe UI" w:eastAsia="Times New Roman" w:hAnsi="Segoe UI" w:cs="Segoe UI"/>
          <w:color w:val="212529"/>
          <w:sz w:val="21"/>
          <w:szCs w:val="21"/>
          <w:lang w:eastAsia="nl-NL"/>
        </w:rPr>
        <w:t>: een overeenkomst waarbij de consument producten, digitale inhoud en/of diensten verwerft in verband met een overeenkomst op afstand en deze zaken, digitale inhoud en/of diensten door de ondernemer worden geleverd of door een derde partij op basis van een afspraak tussen die derde en de ondernemer;</w:t>
      </w:r>
    </w:p>
    <w:p w14:paraId="1EDC22B2"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Bedenktijd</w:t>
      </w:r>
      <w:r w:rsidRPr="0009460B">
        <w:rPr>
          <w:rFonts w:ascii="Segoe UI" w:eastAsia="Times New Roman" w:hAnsi="Segoe UI" w:cs="Segoe UI"/>
          <w:color w:val="212529"/>
          <w:sz w:val="21"/>
          <w:szCs w:val="21"/>
          <w:lang w:eastAsia="nl-NL"/>
        </w:rPr>
        <w:t>: de termijn waarbinnen de consument gebruik kan maken van zijn herroepingsrecht;</w:t>
      </w:r>
    </w:p>
    <w:p w14:paraId="7E2BD03D"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Consument</w:t>
      </w:r>
      <w:r w:rsidRPr="0009460B">
        <w:rPr>
          <w:rFonts w:ascii="Segoe UI" w:eastAsia="Times New Roman" w:hAnsi="Segoe UI" w:cs="Segoe UI"/>
          <w:color w:val="212529"/>
          <w:sz w:val="21"/>
          <w:szCs w:val="21"/>
          <w:lang w:eastAsia="nl-NL"/>
        </w:rPr>
        <w:t>: de natuurlijke persoon die niet handelt voor doeleinden die verband houden met zijn handels-, bedrijfs-, ambachts- of beroepsactiviteit;</w:t>
      </w:r>
    </w:p>
    <w:p w14:paraId="71E0C299"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Dag</w:t>
      </w:r>
      <w:r w:rsidRPr="0009460B">
        <w:rPr>
          <w:rFonts w:ascii="Segoe UI" w:eastAsia="Times New Roman" w:hAnsi="Segoe UI" w:cs="Segoe UI"/>
          <w:color w:val="212529"/>
          <w:sz w:val="21"/>
          <w:szCs w:val="21"/>
          <w:lang w:eastAsia="nl-NL"/>
        </w:rPr>
        <w:t>: kalenderdag;</w:t>
      </w:r>
    </w:p>
    <w:p w14:paraId="56964CF5"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Digitale inhoud</w:t>
      </w:r>
      <w:r w:rsidRPr="0009460B">
        <w:rPr>
          <w:rFonts w:ascii="Segoe UI" w:eastAsia="Times New Roman" w:hAnsi="Segoe UI" w:cs="Segoe UI"/>
          <w:color w:val="212529"/>
          <w:sz w:val="21"/>
          <w:szCs w:val="21"/>
          <w:lang w:eastAsia="nl-NL"/>
        </w:rPr>
        <w:t>: gegevens die in digitale vorm geproduceerd en geleverd worden;</w:t>
      </w:r>
    </w:p>
    <w:p w14:paraId="5F134A10"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Duurovereenkomst</w:t>
      </w:r>
      <w:r w:rsidRPr="0009460B">
        <w:rPr>
          <w:rFonts w:ascii="Segoe UI" w:eastAsia="Times New Roman" w:hAnsi="Segoe UI" w:cs="Segoe UI"/>
          <w:color w:val="212529"/>
          <w:sz w:val="21"/>
          <w:szCs w:val="21"/>
          <w:lang w:eastAsia="nl-NL"/>
        </w:rPr>
        <w:t>: een overeenkomst die strekt tot de regelmatige levering van zaken, diensten en/of digitale inhoud gedurende een bepaalde periode;</w:t>
      </w:r>
    </w:p>
    <w:p w14:paraId="020D39B5"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Duurzame gegevensdrager</w:t>
      </w:r>
      <w:r w:rsidRPr="0009460B">
        <w:rPr>
          <w:rFonts w:ascii="Segoe UI" w:eastAsia="Times New Roman" w:hAnsi="Segoe UI" w:cs="Segoe UI"/>
          <w:color w:val="212529"/>
          <w:sz w:val="21"/>
          <w:szCs w:val="21"/>
          <w:lang w:eastAsia="nl-NL"/>
        </w:rPr>
        <w:t>: elk hulpmiddel – waaronder ook begrepen e-mail – dat de consument of ondernemer in staat stelt om informatie die aan hem persoonlijk is gericht, op te slaan op een manier die toekomstige raadpleging of gebruik gedurende een periode die is afgestemd op het doel waarvoor de informatie is bestemd, en die ongewijzigde reproductie van de opgeslagen informatie mogelijk maakt;</w:t>
      </w:r>
    </w:p>
    <w:p w14:paraId="506B8BD3"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Herroepingsrecht</w:t>
      </w:r>
      <w:r w:rsidRPr="0009460B">
        <w:rPr>
          <w:rFonts w:ascii="Segoe UI" w:eastAsia="Times New Roman" w:hAnsi="Segoe UI" w:cs="Segoe UI"/>
          <w:color w:val="212529"/>
          <w:sz w:val="21"/>
          <w:szCs w:val="21"/>
          <w:lang w:eastAsia="nl-NL"/>
        </w:rPr>
        <w:t>: de mogelijkheid van de consument om binnen de bedenktijd af te zien van de overeenkomst op afstand;</w:t>
      </w:r>
    </w:p>
    <w:p w14:paraId="48E00AE6"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Ondernemer</w:t>
      </w:r>
      <w:r w:rsidRPr="0009460B">
        <w:rPr>
          <w:rFonts w:ascii="Segoe UI" w:eastAsia="Times New Roman" w:hAnsi="Segoe UI" w:cs="Segoe UI"/>
          <w:color w:val="212529"/>
          <w:sz w:val="21"/>
          <w:szCs w:val="21"/>
          <w:lang w:eastAsia="nl-NL"/>
        </w:rPr>
        <w:t>: de natuurlijke of rechtspersoon die lid is van Thuiswinkel.org en producten, (toegang tot) digitale inhoud en/of diensten op afstand aan consumenten aanbiedt;</w:t>
      </w:r>
    </w:p>
    <w:p w14:paraId="560F03F4"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lastRenderedPageBreak/>
        <w:t>Overeenkomst op afstand</w:t>
      </w:r>
      <w:r w:rsidRPr="0009460B">
        <w:rPr>
          <w:rFonts w:ascii="Segoe UI" w:eastAsia="Times New Roman" w:hAnsi="Segoe UI" w:cs="Segoe UI"/>
          <w:color w:val="212529"/>
          <w:sz w:val="21"/>
          <w:szCs w:val="21"/>
          <w:lang w:eastAsia="nl-NL"/>
        </w:rPr>
        <w:t>: een overeenkomst die tussen de ondernemer en de consument wordt gesloten in het kader van een georganiseerd systeem voor verkoop op afstand van producten, digitale inhoud en/of diensten, waarbij tot en met het sluiten van de overeenkomst uitsluitend of mede gebruik gemaakt wordt van één of meer technieken voor communicatie op afstand;</w:t>
      </w:r>
    </w:p>
    <w:p w14:paraId="19177EC9"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Modelformulier voor herroeping</w:t>
      </w:r>
      <w:r w:rsidRPr="0009460B">
        <w:rPr>
          <w:rFonts w:ascii="Segoe UI" w:eastAsia="Times New Roman" w:hAnsi="Segoe UI" w:cs="Segoe UI"/>
          <w:color w:val="212529"/>
          <w:sz w:val="21"/>
          <w:szCs w:val="21"/>
          <w:lang w:eastAsia="nl-NL"/>
        </w:rPr>
        <w:t>: het in Bijlage I van deze voorwaarden opgenomen Europese modelformulier voor herroeping; Bijlage I hoeft niet ter beschikking te worden gesteld als de consument ter zake van zijn bestelling geen herroepingsrecht heeft;</w:t>
      </w:r>
    </w:p>
    <w:p w14:paraId="3567A203" w14:textId="77777777" w:rsidR="0009460B" w:rsidRPr="0009460B" w:rsidRDefault="0009460B" w:rsidP="0009460B">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Techniek voor communicatie op afstand</w:t>
      </w:r>
      <w:r w:rsidRPr="0009460B">
        <w:rPr>
          <w:rFonts w:ascii="Segoe UI" w:eastAsia="Times New Roman" w:hAnsi="Segoe UI" w:cs="Segoe UI"/>
          <w:color w:val="212529"/>
          <w:sz w:val="21"/>
          <w:szCs w:val="21"/>
          <w:lang w:eastAsia="nl-NL"/>
        </w:rPr>
        <w:t>: middel dat kan worden gebruikt voor het sluiten van een overeenkomst, zonder dat consument en ondernemer gelijktijdig in dezelfde ruimte hoeven te zijn samengekomen.</w:t>
      </w:r>
    </w:p>
    <w:p w14:paraId="63BF2162"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2 – Identiteit van de ondernemer</w:t>
      </w:r>
    </w:p>
    <w:p w14:paraId="367093B4" w14:textId="66404D7D"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 xml:space="preserve">Naam ondernemer: </w:t>
      </w:r>
      <w:proofErr w:type="spellStart"/>
      <w:r w:rsidRPr="0009460B">
        <w:rPr>
          <w:rFonts w:ascii="Segoe UI" w:eastAsia="Times New Roman" w:hAnsi="Segoe UI" w:cs="Segoe UI"/>
          <w:color w:val="212529"/>
          <w:sz w:val="21"/>
          <w:szCs w:val="21"/>
          <w:lang w:eastAsia="nl-NL"/>
        </w:rPr>
        <w:t>Zwim</w:t>
      </w:r>
      <w:proofErr w:type="spellEnd"/>
      <w:r w:rsidRPr="0009460B">
        <w:rPr>
          <w:rFonts w:ascii="Segoe UI" w:eastAsia="Times New Roman" w:hAnsi="Segoe UI" w:cs="Segoe UI"/>
          <w:color w:val="212529"/>
          <w:sz w:val="21"/>
          <w:szCs w:val="21"/>
          <w:lang w:eastAsia="nl-NL"/>
        </w:rPr>
        <w:br/>
        <w:t>Handelend onder de naam/namen:</w:t>
      </w:r>
      <w:r>
        <w:rPr>
          <w:rFonts w:ascii="Segoe UI" w:eastAsia="Times New Roman" w:hAnsi="Segoe UI" w:cs="Segoe UI"/>
          <w:color w:val="212529"/>
          <w:sz w:val="21"/>
          <w:szCs w:val="21"/>
          <w:lang w:eastAsia="nl-NL"/>
        </w:rPr>
        <w:t xml:space="preserve"> </w:t>
      </w:r>
      <w:r w:rsidRPr="0009460B">
        <w:rPr>
          <w:rFonts w:ascii="Segoe UI" w:eastAsia="Times New Roman" w:hAnsi="Segoe UI" w:cs="Segoe UI"/>
          <w:color w:val="212529"/>
          <w:sz w:val="21"/>
          <w:szCs w:val="21"/>
          <w:lang w:eastAsia="nl-NL"/>
        </w:rPr>
        <w:t xml:space="preserve">– </w:t>
      </w:r>
      <w:proofErr w:type="spellStart"/>
      <w:r>
        <w:rPr>
          <w:rFonts w:ascii="Segoe UI" w:eastAsia="Times New Roman" w:hAnsi="Segoe UI" w:cs="Segoe UI"/>
          <w:color w:val="212529"/>
          <w:sz w:val="21"/>
          <w:szCs w:val="21"/>
          <w:lang w:eastAsia="nl-NL"/>
        </w:rPr>
        <w:t>Your</w:t>
      </w:r>
      <w:proofErr w:type="spellEnd"/>
      <w:r>
        <w:rPr>
          <w:rFonts w:ascii="Segoe UI" w:eastAsia="Times New Roman" w:hAnsi="Segoe UI" w:cs="Segoe UI"/>
          <w:color w:val="212529"/>
          <w:sz w:val="21"/>
          <w:szCs w:val="21"/>
          <w:lang w:eastAsia="nl-NL"/>
        </w:rPr>
        <w:t xml:space="preserve"> </w:t>
      </w:r>
      <w:proofErr w:type="spellStart"/>
      <w:r w:rsidRPr="0009460B">
        <w:rPr>
          <w:rFonts w:ascii="Segoe UI" w:eastAsia="Times New Roman" w:hAnsi="Segoe UI" w:cs="Segoe UI"/>
          <w:color w:val="212529"/>
          <w:sz w:val="21"/>
          <w:szCs w:val="21"/>
          <w:lang w:eastAsia="nl-NL"/>
        </w:rPr>
        <w:t>Zwim</w:t>
      </w:r>
      <w:proofErr w:type="spellEnd"/>
    </w:p>
    <w:p w14:paraId="17DF37D6" w14:textId="3CE54ED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Vestigingsadres:</w:t>
      </w:r>
      <w:r w:rsidRPr="0009460B">
        <w:rPr>
          <w:rFonts w:ascii="Segoe UI" w:eastAsia="Times New Roman" w:hAnsi="Segoe UI" w:cs="Segoe UI"/>
          <w:color w:val="212529"/>
          <w:sz w:val="21"/>
          <w:szCs w:val="21"/>
          <w:lang w:eastAsia="nl-NL"/>
        </w:rPr>
        <w:br/>
        <w:t>Jan Vermeerstraat 11</w:t>
      </w:r>
      <w:r w:rsidRPr="0009460B">
        <w:rPr>
          <w:rFonts w:ascii="Segoe UI" w:eastAsia="Times New Roman" w:hAnsi="Segoe UI" w:cs="Segoe UI"/>
          <w:color w:val="212529"/>
          <w:sz w:val="21"/>
          <w:szCs w:val="21"/>
          <w:lang w:eastAsia="nl-NL"/>
        </w:rPr>
        <w:br/>
        <w:t xml:space="preserve">6464 BZ </w:t>
      </w:r>
      <w:r>
        <w:rPr>
          <w:rFonts w:ascii="Segoe UI" w:eastAsia="Times New Roman" w:hAnsi="Segoe UI" w:cs="Segoe UI"/>
          <w:color w:val="212529"/>
          <w:sz w:val="21"/>
          <w:szCs w:val="21"/>
          <w:lang w:eastAsia="nl-NL"/>
        </w:rPr>
        <w:t xml:space="preserve">Kerkrade </w:t>
      </w:r>
      <w:r w:rsidRPr="0009460B">
        <w:rPr>
          <w:rFonts w:ascii="Segoe UI" w:eastAsia="Times New Roman" w:hAnsi="Segoe UI" w:cs="Segoe UI"/>
          <w:color w:val="212529"/>
          <w:sz w:val="21"/>
          <w:szCs w:val="21"/>
          <w:lang w:eastAsia="nl-NL"/>
        </w:rPr>
        <w:t>(geen bezoekadres)</w:t>
      </w:r>
    </w:p>
    <w:p w14:paraId="696DBF3E" w14:textId="4B9BF740"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Bereikbaarheid:</w:t>
      </w:r>
      <w:r>
        <w:rPr>
          <w:rFonts w:ascii="Segoe UI" w:eastAsia="Times New Roman" w:hAnsi="Segoe UI" w:cs="Segoe UI"/>
          <w:color w:val="212529"/>
          <w:sz w:val="21"/>
          <w:szCs w:val="21"/>
          <w:lang w:eastAsia="nl-NL"/>
        </w:rPr>
        <w:t xml:space="preserve"> </w:t>
      </w:r>
      <w:r w:rsidRPr="0009460B">
        <w:rPr>
          <w:rFonts w:ascii="Segoe UI" w:eastAsia="Times New Roman" w:hAnsi="Segoe UI" w:cs="Segoe UI"/>
          <w:color w:val="212529"/>
          <w:sz w:val="21"/>
          <w:szCs w:val="21"/>
          <w:lang w:eastAsia="nl-NL"/>
        </w:rPr>
        <w:t>Van maandag t/m vrijdag vanaf 08.00 uur tot 17.00 uur</w:t>
      </w:r>
    </w:p>
    <w:p w14:paraId="324E97B3"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val="en-CA" w:eastAsia="nl-NL"/>
        </w:rPr>
      </w:pPr>
      <w:r w:rsidRPr="0009460B">
        <w:rPr>
          <w:rFonts w:ascii="Segoe UI" w:eastAsia="Times New Roman" w:hAnsi="Segoe UI" w:cs="Segoe UI"/>
          <w:color w:val="212529"/>
          <w:sz w:val="21"/>
          <w:szCs w:val="21"/>
          <w:lang w:val="en-CA" w:eastAsia="nl-NL"/>
        </w:rPr>
        <w:t>E-</w:t>
      </w:r>
      <w:proofErr w:type="spellStart"/>
      <w:r w:rsidRPr="0009460B">
        <w:rPr>
          <w:rFonts w:ascii="Segoe UI" w:eastAsia="Times New Roman" w:hAnsi="Segoe UI" w:cs="Segoe UI"/>
          <w:color w:val="212529"/>
          <w:sz w:val="21"/>
          <w:szCs w:val="21"/>
          <w:lang w:val="en-CA" w:eastAsia="nl-NL"/>
        </w:rPr>
        <w:t>mailadres</w:t>
      </w:r>
      <w:proofErr w:type="spellEnd"/>
      <w:r w:rsidRPr="0009460B">
        <w:rPr>
          <w:rFonts w:ascii="Segoe UI" w:eastAsia="Times New Roman" w:hAnsi="Segoe UI" w:cs="Segoe UI"/>
          <w:color w:val="212529"/>
          <w:sz w:val="21"/>
          <w:szCs w:val="21"/>
          <w:lang w:val="en-CA" w:eastAsia="nl-NL"/>
        </w:rPr>
        <w:t>: contact@yourzwim.com</w:t>
      </w:r>
    </w:p>
    <w:p w14:paraId="0C1E7044" w14:textId="28C5E11F"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KvK-nummer: 88661954</w:t>
      </w:r>
      <w:r w:rsidRPr="0009460B">
        <w:rPr>
          <w:rFonts w:ascii="Segoe UI" w:eastAsia="Times New Roman" w:hAnsi="Segoe UI" w:cs="Segoe UI"/>
          <w:color w:val="212529"/>
          <w:sz w:val="21"/>
          <w:szCs w:val="21"/>
          <w:lang w:eastAsia="nl-NL"/>
        </w:rPr>
        <w:br/>
        <w:t>Btw-</w:t>
      </w:r>
      <w:proofErr w:type="spellStart"/>
      <w:r w:rsidRPr="0009460B">
        <w:rPr>
          <w:rFonts w:ascii="Segoe UI" w:eastAsia="Times New Roman" w:hAnsi="Segoe UI" w:cs="Segoe UI"/>
          <w:color w:val="212529"/>
          <w:sz w:val="21"/>
          <w:szCs w:val="21"/>
          <w:lang w:eastAsia="nl-NL"/>
        </w:rPr>
        <w:t>id</w:t>
      </w:r>
      <w:proofErr w:type="spellEnd"/>
      <w:r w:rsidRPr="0009460B">
        <w:rPr>
          <w:rFonts w:ascii="Segoe UI" w:eastAsia="Times New Roman" w:hAnsi="Segoe UI" w:cs="Segoe UI"/>
          <w:color w:val="212529"/>
          <w:sz w:val="21"/>
          <w:szCs w:val="21"/>
          <w:lang w:eastAsia="nl-NL"/>
        </w:rPr>
        <w:t xml:space="preserve"> nummer: NL864721857B01</w:t>
      </w:r>
    </w:p>
    <w:p w14:paraId="06C5AA10"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3 – Toepasselijkheid</w:t>
      </w:r>
    </w:p>
    <w:p w14:paraId="6819D49E" w14:textId="77777777" w:rsidR="0009460B" w:rsidRPr="0009460B" w:rsidRDefault="0009460B" w:rsidP="0009460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Deze algemene voorwaarden zijn van toepassing op elk aanbod van de ondernemer en op elke tot stand gekomen overeenkomst op afstand tussen ondernemer en consument.</w:t>
      </w:r>
    </w:p>
    <w:p w14:paraId="41FEA311" w14:textId="77777777" w:rsidR="0009460B" w:rsidRPr="0009460B" w:rsidRDefault="0009460B" w:rsidP="0009460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Voordat de overeenkomst op afstand wordt gesloten, wordt de tekst van deze algemene voorwaarden aan de consument beschikbaar gesteld. Indien dit redelijkerwijs niet mogelijk is, zal de ondernemer voordat de overeenkomst op afstand wordt gesloten, aangeven op welke wijze de algemene voorwaarden bij de ondernemer zijn in te zien en dat zij op verzoek van de consument zo spoedig mogelijk kosteloos worden toegezonden.</w:t>
      </w:r>
    </w:p>
    <w:p w14:paraId="60C28BB4" w14:textId="77777777" w:rsidR="0009460B" w:rsidRPr="0009460B" w:rsidRDefault="0009460B" w:rsidP="0009460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22767200" w14:textId="77777777" w:rsidR="0009460B" w:rsidRPr="0009460B" w:rsidRDefault="0009460B" w:rsidP="0009460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 xml:space="preserve">Voor het geval dat naast deze algemene voorwaarden tevens specifieke product- of dienstenvoorwaarden van toepassing zijn, is het tweede en derde lid van overeenkomstige toepassing en kan de consument zich in geval van tegenstrijdige </w:t>
      </w:r>
      <w:r w:rsidRPr="0009460B">
        <w:rPr>
          <w:rFonts w:ascii="Segoe UI" w:eastAsia="Times New Roman" w:hAnsi="Segoe UI" w:cs="Segoe UI"/>
          <w:color w:val="212529"/>
          <w:sz w:val="21"/>
          <w:szCs w:val="21"/>
          <w:lang w:eastAsia="nl-NL"/>
        </w:rPr>
        <w:lastRenderedPageBreak/>
        <w:t>voorwaarden steeds beroepen op de toepasselijke bepaling die voor hem het meest gunstig is.</w:t>
      </w:r>
    </w:p>
    <w:p w14:paraId="35003C46" w14:textId="77777777" w:rsidR="0009460B" w:rsidRPr="0009460B" w:rsidRDefault="0009460B" w:rsidP="0009460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één of meerdere bepalingen in deze algemene voorwaarden op enig moment geheel of gedeeltelijk nietig zijn of vernietigd worden, dan blijft de overeenkomst en deze voorwaarden voor het overige in stand en zal de betreffende bepaling in onderling overleg onverwijld vervangen worden door een bepaling dat de strekking van het oorspronkelijke zoveel mogelijk benaderd.</w:t>
      </w:r>
    </w:p>
    <w:p w14:paraId="65150DD6" w14:textId="77777777" w:rsidR="0009460B" w:rsidRPr="0009460B" w:rsidRDefault="0009460B" w:rsidP="0009460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Situaties die niet in deze algemene voorwaarden zijn geregeld, dienen te worden beoordeeld ‘naar de geest’ van deze algemene voorwaarden.</w:t>
      </w:r>
    </w:p>
    <w:p w14:paraId="73C0C4B9" w14:textId="77777777" w:rsidR="0009460B" w:rsidRPr="0009460B" w:rsidRDefault="0009460B" w:rsidP="0009460B">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Onduidelijkheden over de uitleg of inhoud van één of meerdere bepalingen van onze voorwaarden, dienen uitgelegd te worden ‘naar de geest’ van deze algemene voorwaarden.</w:t>
      </w:r>
    </w:p>
    <w:p w14:paraId="4547E252"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4 – Het aanbod</w:t>
      </w:r>
    </w:p>
    <w:p w14:paraId="71C23A07" w14:textId="77777777" w:rsidR="0009460B" w:rsidRPr="0009460B" w:rsidRDefault="0009460B" w:rsidP="0009460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een aanbod een beperkte geldigheidsduur heeft of onder voorwaarden geschiedt, wordt dit nadrukkelijk in het aanbod vermeld.</w:t>
      </w:r>
    </w:p>
    <w:p w14:paraId="4339215E" w14:textId="77777777" w:rsidR="0009460B" w:rsidRPr="0009460B" w:rsidRDefault="0009460B" w:rsidP="0009460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Het aanbod bevat een volledige en nauwkeurige omschrijving van de aangeboden producten, digitale inhoud en/of diensten. De beschrijving is voldoende gedetailleerd om een goede beoordeling van het aanbod door de consument mogelijk te maken.</w:t>
      </w:r>
    </w:p>
    <w:p w14:paraId="01C1F2B0" w14:textId="77777777" w:rsidR="0009460B" w:rsidRPr="0009460B" w:rsidRDefault="0009460B" w:rsidP="0009460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Elk aanbod bevat zodanige informatie, dat voor de consument duidelijk is wat de rechten en verplichtingen zijn, die aan de aanvaarding van het aanbod zijn verbonden.</w:t>
      </w:r>
    </w:p>
    <w:p w14:paraId="0887EDC2" w14:textId="77777777" w:rsidR="0009460B" w:rsidRPr="0009460B" w:rsidRDefault="0009460B" w:rsidP="0009460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Alle afbeeldingen, specificaties gegevens in het aanbod zijn indicatie en kunnen geen aanleiding zijn tot schadevergoeding of ontbinding van de overeenkomst.</w:t>
      </w:r>
    </w:p>
    <w:p w14:paraId="61B8D836" w14:textId="77777777" w:rsidR="0009460B" w:rsidRPr="0009460B" w:rsidRDefault="0009460B" w:rsidP="0009460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Afbeeldingen bij producten zijn een waarheidsgetrouwe weergave van de aangeboden producten. Ondernemer kan niet garanderen dat de weergegeven kleuren exact overeenkomen met de echte kleuren van de producten.</w:t>
      </w:r>
    </w:p>
    <w:p w14:paraId="0B4B6AF3" w14:textId="77777777" w:rsidR="0009460B" w:rsidRPr="0009460B" w:rsidRDefault="0009460B" w:rsidP="0009460B">
      <w:pPr>
        <w:numPr>
          <w:ilvl w:val="0"/>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Elk aanbod bevat zodanige informatie, dat voor de consument duidelijk is wat de rechten en verplichtingen zijn, die aan de aanvaarding van het aanbod zijn verbonden. Dit betreft in het bijzonder:</w:t>
      </w:r>
    </w:p>
    <w:p w14:paraId="6752A093"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prijs inclusief belastingen;</w:t>
      </w:r>
    </w:p>
    <w:p w14:paraId="67E71F5C"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eventuele kosten van verzending;</w:t>
      </w:r>
    </w:p>
    <w:p w14:paraId="28AB0535"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wijze waarop de overeenkomst tot stand zal komen en welke handelingen daarvoor nodig zijn;</w:t>
      </w:r>
    </w:p>
    <w:p w14:paraId="43F3949A"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het al dan niet van toepassing zijn van het herroepingsrecht;</w:t>
      </w:r>
    </w:p>
    <w:p w14:paraId="7298A352"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wijze van betaling, aflevering en uitvoering van de overeenkomst;</w:t>
      </w:r>
    </w:p>
    <w:p w14:paraId="64BE76A6"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termijn voor aanvaarding van het aanbod, dan wel de termijn waarbinnen de ondernemer de prijs garandeert;</w:t>
      </w:r>
    </w:p>
    <w:p w14:paraId="79DAB3DD"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hoogte van het tarief voor communicatie op afstand indien de kosten van het gebruik van de techniek voor communicatie op afstand worden berekend op een andere grondslag dan het reguliere basistarief voor het gebruikte communicatiemiddel;</w:t>
      </w:r>
    </w:p>
    <w:p w14:paraId="56332543" w14:textId="77777777" w:rsidR="0009460B" w:rsidRPr="0009460B" w:rsidRDefault="0009460B" w:rsidP="0009460B">
      <w:pPr>
        <w:numPr>
          <w:ilvl w:val="1"/>
          <w:numId w:val="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Optioneel: beschikbare maten, kleuren, soort materialen.</w:t>
      </w:r>
    </w:p>
    <w:p w14:paraId="03295E79"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5 – De overeenkomst</w:t>
      </w:r>
    </w:p>
    <w:p w14:paraId="651A0758" w14:textId="77777777" w:rsidR="0009460B" w:rsidRPr="0009460B" w:rsidRDefault="0009460B" w:rsidP="0009460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overeenkomst komt, onder voorbehoud van het bepaalde in lid 4, tot stand op het moment van aanvaarding door de consument van het aanbod en het voldoen aan de daarbij gestelde voorwaarden.</w:t>
      </w:r>
    </w:p>
    <w:p w14:paraId="3298AE70" w14:textId="77777777" w:rsidR="0009460B" w:rsidRPr="0009460B" w:rsidRDefault="0009460B" w:rsidP="0009460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lastRenderedPageBreak/>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2668C5A5" w14:textId="77777777" w:rsidR="0009460B" w:rsidRPr="0009460B" w:rsidRDefault="0009460B" w:rsidP="0009460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overeenkomst elektronisch tot stand komt, treft de ondernemer passende technische en organisatorische maatregelen ter beveiliging van de elektronische overdracht van data en zorgt hij voor een veilige web omgeving. Indien de consument elektronisch kan betalen, zal de ondernemer daartoe passende veiligheidsmaatregelen in acht nemen.</w:t>
      </w:r>
    </w:p>
    <w:p w14:paraId="1C73254F" w14:textId="77777777" w:rsidR="0009460B" w:rsidRPr="0009460B" w:rsidRDefault="0009460B" w:rsidP="0009460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kan zich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086AFD6D" w14:textId="77777777" w:rsidR="0009460B" w:rsidRPr="0009460B" w:rsidRDefault="0009460B" w:rsidP="0009460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zal uiterlijk bij levering van het product, de dienst of digitale inhoud aan de consument de volgende informatie, schriftelijk of op zodanige wijze dat deze door de consument op een toegankelijke manier kan worden opgeslagen op een duurzame gegevensdrager, meesturen:</w:t>
      </w:r>
    </w:p>
    <w:p w14:paraId="0B88FB25" w14:textId="77777777" w:rsidR="0009460B" w:rsidRPr="0009460B" w:rsidRDefault="0009460B" w:rsidP="0009460B">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voorwaarden waaronder en de wijze waarop de consument van het herroepingsrecht gebruik kan maken, dan wel een duidelijke melding inzake het uitgesloten zijn van het herroepingsrecht;</w:t>
      </w:r>
    </w:p>
    <w:p w14:paraId="211764EE" w14:textId="77777777" w:rsidR="0009460B" w:rsidRPr="0009460B" w:rsidRDefault="0009460B" w:rsidP="0009460B">
      <w:pPr>
        <w:numPr>
          <w:ilvl w:val="1"/>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informatie over garanties en bestaande service na aankoop;</w:t>
      </w:r>
    </w:p>
    <w:p w14:paraId="1987B191" w14:textId="77777777" w:rsidR="0009460B" w:rsidRPr="0009460B" w:rsidRDefault="0009460B" w:rsidP="0009460B">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prijs met inbegrip van alle belastingen van het product, dienst of digitale inhoud; voor zover van toepassing de kosten van aflevering; en de wijze van betaling, aflevering of uitvoering van de overeenkomst op afstand;</w:t>
      </w:r>
    </w:p>
    <w:p w14:paraId="05B3B683" w14:textId="77777777" w:rsidR="0009460B" w:rsidRPr="0009460B" w:rsidRDefault="0009460B" w:rsidP="0009460B">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vereisten voor opzegging van de overeenkomst indien de overeenkomst een duur heeft van meer dan één jaar of van onbepaalde duur is;</w:t>
      </w:r>
    </w:p>
    <w:p w14:paraId="5A6D60DB" w14:textId="77777777" w:rsidR="0009460B" w:rsidRPr="0009460B" w:rsidRDefault="0009460B" w:rsidP="0009460B">
      <w:pPr>
        <w:numPr>
          <w:ilvl w:val="2"/>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consument een herroepingsrecht heeft, het modelformulier voor herroeping.</w:t>
      </w:r>
    </w:p>
    <w:p w14:paraId="3129A446" w14:textId="77777777" w:rsidR="0009460B" w:rsidRPr="0009460B" w:rsidRDefault="0009460B" w:rsidP="0009460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 geval van een duurtransactie is de bepaling in het vorige lid slechts van toepassing op de eerste levering.</w:t>
      </w:r>
    </w:p>
    <w:p w14:paraId="258FEECB" w14:textId="77777777" w:rsidR="0009460B" w:rsidRPr="0009460B" w:rsidRDefault="0009460B" w:rsidP="0009460B">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Iedere overeenkomst wordt aangegaan onder de opschortende voorwaarden van voldoende beschikbaarheid van de betreffende producten.</w:t>
      </w:r>
    </w:p>
    <w:p w14:paraId="1DC8A1AA"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6 – Herroepingsrecht</w:t>
      </w:r>
    </w:p>
    <w:p w14:paraId="34EEA7E9"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i/>
          <w:iCs/>
          <w:color w:val="212529"/>
          <w:sz w:val="21"/>
          <w:szCs w:val="21"/>
          <w:lang w:eastAsia="nl-NL"/>
        </w:rPr>
        <w:t>Bij levering van producten:</w:t>
      </w:r>
    </w:p>
    <w:p w14:paraId="42AC757A" w14:textId="77777777" w:rsidR="0009460B" w:rsidRPr="0009460B" w:rsidRDefault="0009460B" w:rsidP="0009460B">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kan een overeenkomst met betrekking tot de aankoop van een product gedurende een bedenktijd van 14 dagen zonder opgave van redenen ontbinden. De ondernemer mag de consument vragen naar de reden van herroeping, maar deze niet tot opgave van zijn reden(en) verplichten.</w:t>
      </w:r>
    </w:p>
    <w:p w14:paraId="6D23AF5F" w14:textId="77777777" w:rsidR="0009460B" w:rsidRPr="0009460B" w:rsidRDefault="0009460B" w:rsidP="0009460B">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in lid 1 genoemde bedenktijd gaat in op de dag nadat de consument, of een vooraf door de consument aangewezen derde, die niet de vervoerder is, het product heeft ontvangen, of:</w:t>
      </w:r>
    </w:p>
    <w:p w14:paraId="0D0BB87D" w14:textId="77777777" w:rsidR="0009460B" w:rsidRPr="0009460B" w:rsidRDefault="0009460B" w:rsidP="0009460B">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 xml:space="preserve">als de consument in eenzelfde bestelling meerdere producten heeft besteld: de dag waarop de consument, of een door hem aangewezen derde, het laatste </w:t>
      </w:r>
      <w:r w:rsidRPr="0009460B">
        <w:rPr>
          <w:rFonts w:ascii="Segoe UI" w:eastAsia="Times New Roman" w:hAnsi="Segoe UI" w:cs="Segoe UI"/>
          <w:color w:val="212529"/>
          <w:sz w:val="21"/>
          <w:szCs w:val="21"/>
          <w:lang w:eastAsia="nl-NL"/>
        </w:rPr>
        <w:lastRenderedPageBreak/>
        <w:t>product heeft ontvangen. De ondernemer mag, mits hij de consument hier voorafgaand aan het bestelproces op duidelijke wijze over heeft geïnformeerd, een bestelling van meerdere producten met een verschillende levertijd weigeren.</w:t>
      </w:r>
    </w:p>
    <w:p w14:paraId="15B15952" w14:textId="77777777" w:rsidR="0009460B" w:rsidRPr="0009460B" w:rsidRDefault="0009460B" w:rsidP="0009460B">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als de levering van een product bestaat uit verschillende zendingen of onderdelen: de dag waarop de consument, of een door hem aangewezen derde, de laatste zending of het laatste onderdeel heeft ontvangen;</w:t>
      </w:r>
    </w:p>
    <w:p w14:paraId="4FBC6452" w14:textId="77777777" w:rsidR="0009460B" w:rsidRPr="0009460B" w:rsidRDefault="0009460B" w:rsidP="0009460B">
      <w:pPr>
        <w:numPr>
          <w:ilvl w:val="1"/>
          <w:numId w:val="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bij overeenkomsten voor regelmatige levering van producten gedurende een bepaalde periode: de dag waarop de consument, of een door hem aangewezen derde, het eerste product heeft ontvangen.</w:t>
      </w:r>
    </w:p>
    <w:p w14:paraId="09618D36"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i/>
          <w:iCs/>
          <w:color w:val="212529"/>
          <w:sz w:val="21"/>
          <w:szCs w:val="21"/>
          <w:lang w:eastAsia="nl-NL"/>
        </w:rPr>
        <w:t>Bij diensten en digitale inhoud die niet op een materiële drager is geleverd:</w:t>
      </w:r>
    </w:p>
    <w:p w14:paraId="7E7307E9" w14:textId="77777777" w:rsidR="0009460B" w:rsidRPr="0009460B" w:rsidRDefault="0009460B" w:rsidP="0009460B">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kan een dienstenovereenkomst en een overeenkomst voor levering van digitale inhoud die niet op een materiële drager is geleverd gedurende 14 dagen zonder opgave van redenen ontbinden. De ondernemer mag de consument vragen naar de reden van herroeping, maar deze niet tot opgave van zijn reden(en) verplichten.</w:t>
      </w:r>
    </w:p>
    <w:p w14:paraId="1E0377CC" w14:textId="77777777" w:rsidR="0009460B" w:rsidRPr="0009460B" w:rsidRDefault="0009460B" w:rsidP="0009460B">
      <w:pPr>
        <w:numPr>
          <w:ilvl w:val="0"/>
          <w:numId w:val="6"/>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in lid 3 genoemde bedenktijd gaat in op de dag die volgt op het sluiten van de overeenkomst.</w:t>
      </w:r>
    </w:p>
    <w:p w14:paraId="06179438"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i/>
          <w:iCs/>
          <w:color w:val="212529"/>
          <w:sz w:val="21"/>
          <w:szCs w:val="21"/>
          <w:lang w:eastAsia="nl-NL"/>
        </w:rPr>
        <w:t>Verlengde bedenktijd voor producten, diensten en digitale inhoud die niet op een materiële drager is geleverd bij niet informeren over herroepingsrecht:</w:t>
      </w:r>
    </w:p>
    <w:p w14:paraId="519DEA48" w14:textId="77777777" w:rsidR="0009460B" w:rsidRPr="0009460B" w:rsidRDefault="0009460B" w:rsidP="0009460B">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ondernemer de consument de wettelijk verplichte informatie over het herroepingsrecht of het modelformulier voor herroeping niet heeft verstrekt, loopt de bedenktijd af twaalf maanden na het einde van de oorspronkelijke, overeenkomstig de vorige leden van dit artikel vastgestelde bedenktijd.</w:t>
      </w:r>
    </w:p>
    <w:p w14:paraId="3231A001" w14:textId="77777777" w:rsidR="0009460B" w:rsidRPr="0009460B" w:rsidRDefault="0009460B" w:rsidP="0009460B">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ondernemer de in het voorgaande lid bedoelde informatie aan de consument heeft verstrekt binnen twaalf maanden na de ingangsdatum van de oorspronkelijke bedenktijd, verstrijkt de bedenktijd 14 dagen na de dag waarop de consument die informatie heeft ontvangen.</w:t>
      </w:r>
    </w:p>
    <w:p w14:paraId="34D403A8"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7 – Verplichtingen van de consument tijdens de bedenktijd</w:t>
      </w:r>
    </w:p>
    <w:p w14:paraId="449D0DD6" w14:textId="77777777" w:rsidR="0009460B" w:rsidRPr="0009460B" w:rsidRDefault="0009460B" w:rsidP="0009460B">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5828A15C" w14:textId="77777777" w:rsidR="0009460B" w:rsidRPr="0009460B" w:rsidRDefault="0009460B" w:rsidP="0009460B">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is alleen aansprakelijk voor waardevermindering van het product die het gevolg is van een manier van omgaan met het product die verder gaat dan toegestaan in lid 1.</w:t>
      </w:r>
    </w:p>
    <w:p w14:paraId="29C31F5D" w14:textId="77777777" w:rsidR="0009460B" w:rsidRPr="0009460B" w:rsidRDefault="0009460B" w:rsidP="0009460B">
      <w:pPr>
        <w:numPr>
          <w:ilvl w:val="0"/>
          <w:numId w:val="8"/>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is niet aansprakelijk voor waardevermindering van het product als de ondernemer hem niet voor of bij het sluiten van de overeenkomst alle wettelijk verplichte informatie over het herroepingsrecht heeft verstrekt.</w:t>
      </w:r>
    </w:p>
    <w:p w14:paraId="3D96FD90"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8 – Uitoefening van het herroepingsrecht door de consument en kosten daarvan</w:t>
      </w:r>
    </w:p>
    <w:p w14:paraId="648A61CA"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Als de consument gebruik maakt van zijn herroepingsrecht, meldt hij dit binnen de bedenktermijn door middel van het modelformulier voor herroeping of op andere ondubbelzinnige wijze aan de ondernemer.</w:t>
      </w:r>
    </w:p>
    <w:p w14:paraId="2BD6727A"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lastRenderedPageBreak/>
        <w:t>Zo snel mogelijk, maar binnen 14 dagen vanaf de dag volgend op de in lid 1 bedoelde melding, zendt de consument het product terug, of overhandigt hij dit aan (een gemachtigde van) de ondernemer. Dit hoeft niet als de ondernemer heeft aangeboden het product zelf af te halen. De consument heeft de terugzend termijn in elk geval in acht genomen als hij het product terugzendt voordat de bedenktijd is verstreken. Indien de klant na afloop van de genoemde termijnen niet kenbaar heeft gemaakt gebruik te willen maken van zijn herroepingsrecht resp. het product niet aan de ondernemer heeft teruggezonden, is de koop een feit.</w:t>
      </w:r>
    </w:p>
    <w:p w14:paraId="5CF281F8"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zendt het product terug met alle geleverde toebehoren, indien redelijkerwijs mogelijk in originele staat en verpakking, en conform de door de ondernemer verstrekte redelijke en duidelijke instructies.</w:t>
      </w:r>
    </w:p>
    <w:p w14:paraId="5E70E427"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Het risico en de bewijslast voor de juiste en tijdige uitoefening van het herroepingsrecht ligt bij de consument.</w:t>
      </w:r>
    </w:p>
    <w:p w14:paraId="2BED9CF0"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draagt de rechtstreekse kosten van het terugzenden van het product. Als de ondernemer niet heeft gemeld dat de consument deze kosten moet dragen of als de ondernemer aangeeft de kosten zelf te dragen, hoeft de consument de kosten voor terugzending niet te dragen.</w:t>
      </w:r>
    </w:p>
    <w:p w14:paraId="55AA64D3"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ondernemer een bedrag verschuldigd dat evenredig is aan dat gedeelte van de verbintenis dat door de ondernemer is nagekomen op het moment van herroeping, vergeleken met de volledige nakoming van de verbintenis.</w:t>
      </w:r>
    </w:p>
    <w:p w14:paraId="04EAD0FE"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draagt geen kosten voor de uitvoering van diensten of de levering van water, gas of elektriciteit, die niet gereed voor verkoop zijn gemaakt in een beperkt volume of hoeveelheid, of tot levering van stadsverwarming, indien:</w:t>
      </w:r>
    </w:p>
    <w:p w14:paraId="3F6047B0" w14:textId="77777777" w:rsidR="0009460B" w:rsidRPr="0009460B" w:rsidRDefault="0009460B" w:rsidP="0009460B">
      <w:pPr>
        <w:numPr>
          <w:ilvl w:val="1"/>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de consument de wettelijk verplichte informatie over het herroepingsrecht, de kostenvergoeding bij herroeping of het modelformulier voor herroeping niet heeft verstrekt, of;</w:t>
      </w:r>
    </w:p>
    <w:p w14:paraId="6BAAF33E" w14:textId="77777777" w:rsidR="0009460B" w:rsidRPr="0009460B" w:rsidRDefault="0009460B" w:rsidP="0009460B">
      <w:pPr>
        <w:numPr>
          <w:ilvl w:val="1"/>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niet uitdrukkelijk om de aanvang van de uitvoering van de dienst of levering van gas, water, elektriciteit of stadsverwarming tijdens de bedenktijd heeft verzocht.</w:t>
      </w:r>
    </w:p>
    <w:p w14:paraId="1842763B"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draagt geen kosten voor de volledige of gedeeltelijke levering van niet op een materiële drager geleverde digitale inhoud, indien:</w:t>
      </w:r>
    </w:p>
    <w:p w14:paraId="48BE6DB4" w14:textId="77777777" w:rsidR="0009460B" w:rsidRPr="0009460B" w:rsidRDefault="0009460B" w:rsidP="0009460B">
      <w:pPr>
        <w:numPr>
          <w:ilvl w:val="1"/>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hij voorafgaand aan de levering ervan niet uitdrukkelijk heeft ingestemd met het beginnen van de nakoming van de overeenkomst voor het einde van de bedenktijd;</w:t>
      </w:r>
    </w:p>
    <w:p w14:paraId="4C837C0A" w14:textId="77777777" w:rsidR="0009460B" w:rsidRPr="0009460B" w:rsidRDefault="0009460B" w:rsidP="0009460B">
      <w:pPr>
        <w:numPr>
          <w:ilvl w:val="1"/>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hij niet heeft erkend zijn herroepingsrecht te verliezen bij het verlenen van zijn toestemming; of</w:t>
      </w:r>
    </w:p>
    <w:p w14:paraId="6B3A69D1" w14:textId="77777777" w:rsidR="0009460B" w:rsidRPr="0009460B" w:rsidRDefault="0009460B" w:rsidP="0009460B">
      <w:pPr>
        <w:numPr>
          <w:ilvl w:val="1"/>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heeft nagelaten deze verklaring van de consument te bevestigen.</w:t>
      </w:r>
    </w:p>
    <w:p w14:paraId="3AFA5D21" w14:textId="77777777" w:rsidR="0009460B" w:rsidRPr="0009460B" w:rsidRDefault="0009460B" w:rsidP="0009460B">
      <w:pPr>
        <w:numPr>
          <w:ilvl w:val="0"/>
          <w:numId w:val="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Als de consument gebruik maakt van zijn herroepingsrecht, worden alle aanvullende overeenkomsten van rechtswege ontbonden.</w:t>
      </w:r>
    </w:p>
    <w:p w14:paraId="31D38B8A"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9 – Verplichtingen van de ondernemer bij herroeping</w:t>
      </w:r>
    </w:p>
    <w:p w14:paraId="1B9CEABA" w14:textId="77777777" w:rsidR="0009460B" w:rsidRPr="0009460B" w:rsidRDefault="0009460B" w:rsidP="0009460B">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Als de ondernemer de melding van herroeping door de consument op elektronische wijze mogelijk maakt, stuurt hij na ontvangst van deze melding onverwijld een ontvangstbevestiging.</w:t>
      </w:r>
    </w:p>
    <w:p w14:paraId="6DE5A0E2" w14:textId="77777777" w:rsidR="0009460B" w:rsidRPr="0009460B" w:rsidRDefault="0009460B" w:rsidP="0009460B">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 xml:space="preserve">De ondernemer vergoedt alle betalingen van de consument, inclusief eventuele leveringskosten door de ondernemer in rekening gebracht voor het geretourneerde </w:t>
      </w:r>
      <w:r w:rsidRPr="0009460B">
        <w:rPr>
          <w:rFonts w:ascii="Segoe UI" w:eastAsia="Times New Roman" w:hAnsi="Segoe UI" w:cs="Segoe UI"/>
          <w:color w:val="212529"/>
          <w:sz w:val="21"/>
          <w:szCs w:val="21"/>
          <w:lang w:eastAsia="nl-NL"/>
        </w:rPr>
        <w:lastRenderedPageBreak/>
        <w:t>product, onverwijld doch binnen 14 dagen volgend op de dag waarop de consument hem de herroeping meldt. Tenzij de ondernemer aanbiedt het product zelf af te halen, mag hij wachten met terugbetalen tot hij het product heeft ontvangen of tot de consument aantoont dat hij het product heeft teruggezonden, naar gelang welk tijdstip eerder valt.</w:t>
      </w:r>
    </w:p>
    <w:p w14:paraId="1D59EA9A" w14:textId="77777777" w:rsidR="0009460B" w:rsidRPr="0009460B" w:rsidRDefault="0009460B" w:rsidP="0009460B">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gebruikt voor terugbetaling hetzelfde betaalmiddel dat de consument heeft gebruikt, tenzij de consument instemt met een andere methode. De terugbetaling is kosteloos voor de consument.</w:t>
      </w:r>
    </w:p>
    <w:p w14:paraId="1D89CA06" w14:textId="77777777" w:rsidR="0009460B" w:rsidRPr="0009460B" w:rsidRDefault="0009460B" w:rsidP="0009460B">
      <w:pPr>
        <w:numPr>
          <w:ilvl w:val="0"/>
          <w:numId w:val="10"/>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Als de consument heeft gekozen voor een duurdere methode van levering dan de goedkoopste standaardlevering, hoeft de ondernemer de bijkomende kosten voor de duurdere methode niet terug te betalen.</w:t>
      </w:r>
    </w:p>
    <w:p w14:paraId="4A1804DF"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10 – Uitsluiting herroepingsrecht</w:t>
      </w:r>
    </w:p>
    <w:p w14:paraId="167FBDCD"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kan de navolgende producten en diensten uitsluiten van het herroepingsrecht, maar alleen als de ondernemer dit duidelijk bij het aanbod, althans tijdig voor het sluiten van de overeenkomst, heeft vermeld:</w:t>
      </w:r>
    </w:p>
    <w:p w14:paraId="3DA10C55"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Producten of diensten waarvan de prijs gebonden is aan schommelingen op de financiële markt waarop de ondernemer geen invloed heeft en die zich binnen de herroepingstermijn kunnen voordoen</w:t>
      </w:r>
    </w:p>
    <w:p w14:paraId="6662EED2"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Overeenkomsten die gesloten zijn tijdens een openbare veiling. Onder een openbare veiling wordt verstaan een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7C70D53D"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Dienstenovereenkomsten, na volledige uitvoering van de dienst, maar alleen als:</w:t>
      </w:r>
    </w:p>
    <w:p w14:paraId="0FB17508" w14:textId="77777777" w:rsidR="0009460B" w:rsidRPr="0009460B" w:rsidRDefault="0009460B" w:rsidP="0009460B">
      <w:pPr>
        <w:numPr>
          <w:ilvl w:val="1"/>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uitvoering is begonnen met uitdrukkelijke voorafgaande instemming van de consument; en</w:t>
      </w:r>
    </w:p>
    <w:p w14:paraId="25E36EBA" w14:textId="77777777" w:rsidR="0009460B" w:rsidRPr="0009460B" w:rsidRDefault="0009460B" w:rsidP="0009460B">
      <w:pPr>
        <w:numPr>
          <w:ilvl w:val="1"/>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heeft verklaard dat hij zijn herroepingsrecht verliest zodra de ondernemer de overeenkomst volledig heeft uitgevoerd;</w:t>
      </w:r>
    </w:p>
    <w:p w14:paraId="211B9F9A"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Pakketreizen als bedoeld in artikel 7:500 BW en overeenkomsten van personenvervoer; </w:t>
      </w:r>
    </w:p>
    <w:p w14:paraId="3BC69C1B"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Dienstenovereenkomsten voor terbeschikkingstelling van accommodatie, als in de overeenkomst een bepaalde datum of periode van uitvoering is voorzien en anders dan voor woondoeleinden, goederenvervoer, autoverhuurdiensten en catering;</w:t>
      </w:r>
    </w:p>
    <w:p w14:paraId="4D5F8463"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Overeenkomsten met betrekking tot vrijetijdsbesteding, als in de overeenkomst een bepaalde datum of periode van uitvoering daarvan is voorzien;</w:t>
      </w:r>
    </w:p>
    <w:p w14:paraId="646695DE"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Volgens specificaties van de consument vervaardigde producten, die niet geprefabriceerd zijn en die worden vervaardigd op basis van een individuele keuze of beslissing van de consument, of die duidelijk voor een specifieke persoon bestemd zijn;</w:t>
      </w:r>
    </w:p>
    <w:p w14:paraId="4E903F90"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Producten die snel bederven of een beperkte houdbaarheid hebben;</w:t>
      </w:r>
    </w:p>
    <w:p w14:paraId="0EE34FF5"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Verzegelde producten die om redenen van gezondheidsbescherming of hygiëne niet geschikt zijn om te worden teruggezonden en waarvan de verzegeling na levering is verbroken;</w:t>
      </w:r>
    </w:p>
    <w:p w14:paraId="417F18E9"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Producten die na levering door hun aard onherroepelijk vermengd zijn met andere producten;</w:t>
      </w:r>
    </w:p>
    <w:p w14:paraId="43EB713F"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A64461E"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lastRenderedPageBreak/>
        <w:t>Verzegelde audio-, video-opnamen en computerprogrammatuur, waarvan de verzegeling na levering is verbroken;</w:t>
      </w:r>
    </w:p>
    <w:p w14:paraId="33E2CAA3"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Kranten, tijdschriften of magazines, met uitzondering van abonnementen hierop;</w:t>
      </w:r>
    </w:p>
    <w:p w14:paraId="1E848B9C" w14:textId="77777777" w:rsidR="0009460B" w:rsidRPr="0009460B" w:rsidRDefault="0009460B" w:rsidP="0009460B">
      <w:pPr>
        <w:numPr>
          <w:ilvl w:val="0"/>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levering van digitale inhoud anders dan op een materiële drager, maar alleen als:</w:t>
      </w:r>
    </w:p>
    <w:p w14:paraId="5DECA295" w14:textId="77777777" w:rsidR="0009460B" w:rsidRPr="0009460B" w:rsidRDefault="0009460B" w:rsidP="0009460B">
      <w:pPr>
        <w:numPr>
          <w:ilvl w:val="1"/>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uitvoering is begonnen met uitdrukkelijke voorafgaande instemming van de consument; en</w:t>
      </w:r>
    </w:p>
    <w:p w14:paraId="5A260FD6" w14:textId="77777777" w:rsidR="0009460B" w:rsidRPr="0009460B" w:rsidRDefault="0009460B" w:rsidP="0009460B">
      <w:pPr>
        <w:numPr>
          <w:ilvl w:val="1"/>
          <w:numId w:val="11"/>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heeft verklaard dat hij hiermee zijn herroepingsrecht verliest.</w:t>
      </w:r>
    </w:p>
    <w:p w14:paraId="013A5931"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11 – De prijs</w:t>
      </w:r>
    </w:p>
    <w:p w14:paraId="367C551D" w14:textId="77777777" w:rsidR="0009460B" w:rsidRPr="0009460B" w:rsidRDefault="0009460B" w:rsidP="0009460B">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Gedurende de in het aanbod vermelde geldigheidsduur worden de prijzen van de aangeboden producten en/of diensten niet verhoogd, behoudens prijswijzigingen als gevolg van veranderingen in btw-tarieven.</w:t>
      </w:r>
    </w:p>
    <w:p w14:paraId="5ADA08BC" w14:textId="77777777" w:rsidR="0009460B" w:rsidRPr="0009460B" w:rsidRDefault="0009460B" w:rsidP="0009460B">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798DF95F" w14:textId="77777777" w:rsidR="0009460B" w:rsidRPr="0009460B" w:rsidRDefault="0009460B" w:rsidP="0009460B">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Prijsverhogingen binnen 3 maanden na de totstandkoming van de overeenkomst zijn alleen toegestaan indien zij het gevolg zijn van wettelijke regelingen of bepalingen.</w:t>
      </w:r>
    </w:p>
    <w:p w14:paraId="56A4B2FD" w14:textId="77777777" w:rsidR="0009460B" w:rsidRPr="0009460B" w:rsidRDefault="0009460B" w:rsidP="0009460B">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Prijsverhogingen vanaf 3 maanden na de totstandkoming van de overeenkomst zijn alleen toegestaan indien de ondernemer dit bedongen heeft en:</w:t>
      </w:r>
    </w:p>
    <w:p w14:paraId="077368F5" w14:textId="77777777" w:rsidR="0009460B" w:rsidRPr="0009460B" w:rsidRDefault="0009460B" w:rsidP="0009460B">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deze het gevolg zijn van wettelijke regelingen of bepalingen; of</w:t>
      </w:r>
    </w:p>
    <w:p w14:paraId="718E38B2" w14:textId="77777777" w:rsidR="0009460B" w:rsidRPr="0009460B" w:rsidRDefault="0009460B" w:rsidP="0009460B">
      <w:pPr>
        <w:numPr>
          <w:ilvl w:val="1"/>
          <w:numId w:val="1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de bevoegdheid heeft de overeenkomst op te zeggen met ingang van de dag waarop de prijsverhoging ingaat.</w:t>
      </w:r>
    </w:p>
    <w:p w14:paraId="7821FF9E" w14:textId="77777777" w:rsidR="0009460B" w:rsidRPr="0009460B" w:rsidRDefault="0009460B" w:rsidP="0009460B">
      <w:pPr>
        <w:numPr>
          <w:ilvl w:val="0"/>
          <w:numId w:val="12"/>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in het aanbod van producten of diensten genoemde prijzen zijn inclusief btw.</w:t>
      </w:r>
    </w:p>
    <w:p w14:paraId="4B585373"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12 – Nakoming overeenkomst en extra garantie</w:t>
      </w:r>
    </w:p>
    <w:p w14:paraId="168630C8" w14:textId="77777777" w:rsidR="0009460B" w:rsidRPr="0009460B" w:rsidRDefault="0009460B" w:rsidP="0009460B">
      <w:pPr>
        <w:numPr>
          <w:ilvl w:val="0"/>
          <w:numId w:val="1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350A1F81" w14:textId="77777777" w:rsidR="0009460B" w:rsidRPr="0009460B" w:rsidRDefault="0009460B" w:rsidP="0009460B">
      <w:pPr>
        <w:numPr>
          <w:ilvl w:val="0"/>
          <w:numId w:val="1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Een door de ondernemer, diens toeleverancier, fabrikant of importeur verstrekte extra garantie beperkt nimmer de wettelijke rechten en vorderingen die de consument op grond van de overeenkomst tegenover de ondernemer kan doen gelden indien de ondernemer is tekortgeschoten in de nakoming van zijn deel van de overeenkomst.</w:t>
      </w:r>
    </w:p>
    <w:p w14:paraId="60677034" w14:textId="77777777" w:rsidR="0009460B" w:rsidRPr="0009460B" w:rsidRDefault="0009460B" w:rsidP="0009460B">
      <w:pPr>
        <w:numPr>
          <w:ilvl w:val="0"/>
          <w:numId w:val="13"/>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Onder extra garantie wordt verstaan iedere verbintenis van de ondernemer, diens toeleverancier, importeur of producent waarin deze aan de consument bepaalde rechten of vorderingen toekent die verder gaan dan waartoe deze wettelijk verplicht is in geval hij is tekortgeschoten in de nakoming van zijn deel van de overeenkomst.</w:t>
      </w:r>
    </w:p>
    <w:p w14:paraId="7B485AA5"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13 – Levering en uitvoering</w:t>
      </w:r>
    </w:p>
    <w:p w14:paraId="21CA7164" w14:textId="77777777" w:rsidR="0009460B" w:rsidRPr="0009460B" w:rsidRDefault="0009460B" w:rsidP="0009460B">
      <w:pPr>
        <w:numPr>
          <w:ilvl w:val="0"/>
          <w:numId w:val="1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zal de grootst mogelijke zorgvuldigheid in acht nemen bij het in ontvangst nemen en bij de uitvoering van bestellingen van producten en bij de beoordeling van aanvragen tot verlening van diensten.</w:t>
      </w:r>
    </w:p>
    <w:p w14:paraId="6E6CD022" w14:textId="77777777" w:rsidR="0009460B" w:rsidRPr="0009460B" w:rsidRDefault="0009460B" w:rsidP="0009460B">
      <w:pPr>
        <w:numPr>
          <w:ilvl w:val="0"/>
          <w:numId w:val="1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lastRenderedPageBreak/>
        <w:t>Als plaats van levering geldt het adres dat de consument aan de ondernemer kenbaar heeft gemaakt.</w:t>
      </w:r>
    </w:p>
    <w:p w14:paraId="5F799B24" w14:textId="77777777" w:rsidR="0009460B" w:rsidRPr="0009460B" w:rsidRDefault="0009460B" w:rsidP="0009460B">
      <w:pPr>
        <w:numPr>
          <w:ilvl w:val="0"/>
          <w:numId w:val="1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Met inachtneming van hetgeen hierover in artikel 4 van deze algemene voorwaarden is vermeld, zal de ondernemer geaccepteerde bestellingen met bekwame spoed doch uiterlijk binnen 30 dagen uitvoeren, tenzij een andere leveringstermijn is overeengekomen.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57419868" w14:textId="77777777" w:rsidR="0009460B" w:rsidRPr="0009460B" w:rsidRDefault="0009460B" w:rsidP="0009460B">
      <w:pPr>
        <w:numPr>
          <w:ilvl w:val="0"/>
          <w:numId w:val="1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Na ontbinding conform het vorige lid zal de ondernemer het bedrag dat de consument betaald heeft onverwijld terugbetalen.</w:t>
      </w:r>
    </w:p>
    <w:p w14:paraId="0A80AFF1" w14:textId="77777777" w:rsidR="0009460B" w:rsidRPr="0009460B" w:rsidRDefault="0009460B" w:rsidP="0009460B">
      <w:pPr>
        <w:numPr>
          <w:ilvl w:val="0"/>
          <w:numId w:val="14"/>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05EA6215"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14 – Duurtransacties: duur, opzegging en verlenging</w:t>
      </w:r>
    </w:p>
    <w:p w14:paraId="0BC17595"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i/>
          <w:iCs/>
          <w:color w:val="212529"/>
          <w:sz w:val="21"/>
          <w:szCs w:val="21"/>
          <w:lang w:eastAsia="nl-NL"/>
        </w:rPr>
        <w:t>Opzegging:</w:t>
      </w:r>
    </w:p>
    <w:p w14:paraId="17C88037" w14:textId="77777777" w:rsidR="0009460B" w:rsidRPr="0009460B" w:rsidRDefault="0009460B" w:rsidP="0009460B">
      <w:pPr>
        <w:numPr>
          <w:ilvl w:val="0"/>
          <w:numId w:val="1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01EB8278" w14:textId="77777777" w:rsidR="0009460B" w:rsidRPr="0009460B" w:rsidRDefault="0009460B" w:rsidP="0009460B">
      <w:pPr>
        <w:numPr>
          <w:ilvl w:val="0"/>
          <w:numId w:val="1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2F8E9D2" w14:textId="77777777" w:rsidR="0009460B" w:rsidRPr="0009460B" w:rsidRDefault="0009460B" w:rsidP="0009460B">
      <w:pPr>
        <w:numPr>
          <w:ilvl w:val="0"/>
          <w:numId w:val="1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kan de in de vorige leden genoemde overeenkomsten:</w:t>
      </w:r>
    </w:p>
    <w:p w14:paraId="622EE7EB" w14:textId="77777777" w:rsidR="0009460B" w:rsidRPr="0009460B" w:rsidRDefault="0009460B" w:rsidP="0009460B">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te allen tijde opzeggen en niet beperkt worden tot opzegging op een bepaald tijdstip of in een bepaalde periode;</w:t>
      </w:r>
    </w:p>
    <w:p w14:paraId="3C840FEB" w14:textId="77777777" w:rsidR="0009460B" w:rsidRPr="0009460B" w:rsidRDefault="0009460B" w:rsidP="0009460B">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tenminste opzeggen op dezelfde wijze als zij door hem zijn aangegaan;</w:t>
      </w:r>
    </w:p>
    <w:p w14:paraId="31637347" w14:textId="77777777" w:rsidR="0009460B" w:rsidRPr="0009460B" w:rsidRDefault="0009460B" w:rsidP="0009460B">
      <w:pPr>
        <w:numPr>
          <w:ilvl w:val="1"/>
          <w:numId w:val="15"/>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altijd opzeggen met dezelfde opzegtermijn als de ondernemer voor zichzelf heeft bedongen.</w:t>
      </w:r>
    </w:p>
    <w:p w14:paraId="4F4A3A84"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i/>
          <w:iCs/>
          <w:color w:val="212529"/>
          <w:sz w:val="21"/>
          <w:szCs w:val="21"/>
          <w:lang w:eastAsia="nl-NL"/>
        </w:rPr>
        <w:t>Verlenging:</w:t>
      </w:r>
    </w:p>
    <w:p w14:paraId="6DB3BDFB" w14:textId="77777777" w:rsidR="0009460B" w:rsidRPr="0009460B" w:rsidRDefault="0009460B" w:rsidP="0009460B">
      <w:pPr>
        <w:numPr>
          <w:ilvl w:val="0"/>
          <w:numId w:val="16"/>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Een overeenkomst die voor bepaalde tijd is aangegaan en die strekt tot het geregeld afleveren van producten (elektriciteit daaronder begrepen) of diensten, mag niet stilzwijgend worden verlengd of vernieuwd voor een bepaalde duur.</w:t>
      </w:r>
    </w:p>
    <w:p w14:paraId="238C32D5" w14:textId="77777777" w:rsidR="0009460B" w:rsidRPr="0009460B" w:rsidRDefault="0009460B" w:rsidP="0009460B">
      <w:pPr>
        <w:numPr>
          <w:ilvl w:val="0"/>
          <w:numId w:val="16"/>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5486D78A" w14:textId="77777777" w:rsidR="0009460B" w:rsidRPr="0009460B" w:rsidRDefault="0009460B" w:rsidP="0009460B">
      <w:pPr>
        <w:numPr>
          <w:ilvl w:val="0"/>
          <w:numId w:val="16"/>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 xml:space="preserve">Een overeenkomst die voor bepaalde tijd is aangegaan en die strekt tot het geregeld afleveren van producten of diensten, mag alleen stilzwijgend voor onbepaalde duur worden verlengd als de consument te allen tijde mag opzeggen met een opzegtermijn </w:t>
      </w:r>
      <w:r w:rsidRPr="0009460B">
        <w:rPr>
          <w:rFonts w:ascii="Segoe UI" w:eastAsia="Times New Roman" w:hAnsi="Segoe UI" w:cs="Segoe UI"/>
          <w:color w:val="212529"/>
          <w:sz w:val="21"/>
          <w:szCs w:val="21"/>
          <w:lang w:eastAsia="nl-NL"/>
        </w:rPr>
        <w:lastRenderedPageBreak/>
        <w:t>van ten hoogste één maand. De opzegtermijn is ten hoogste drie maanden in geval de overeenkomst strekt tot het geregeld, maar minder dan eenmaal per maand, afleveren van dag-, nieuws- en weekbladen en tijdschriften.</w:t>
      </w:r>
    </w:p>
    <w:p w14:paraId="5407B1E2" w14:textId="77777777" w:rsidR="0009460B" w:rsidRPr="0009460B" w:rsidRDefault="0009460B" w:rsidP="0009460B">
      <w:pPr>
        <w:numPr>
          <w:ilvl w:val="0"/>
          <w:numId w:val="16"/>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46400265"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i/>
          <w:iCs/>
          <w:color w:val="212529"/>
          <w:sz w:val="21"/>
          <w:szCs w:val="21"/>
          <w:lang w:eastAsia="nl-NL"/>
        </w:rPr>
        <w:t>Duur:</w:t>
      </w:r>
    </w:p>
    <w:p w14:paraId="20A8A79F" w14:textId="77777777" w:rsidR="0009460B" w:rsidRPr="0009460B" w:rsidRDefault="0009460B" w:rsidP="0009460B">
      <w:pPr>
        <w:numPr>
          <w:ilvl w:val="0"/>
          <w:numId w:val="17"/>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Als een overeenkomst een duur van meer dan een jaar heeft, mag de consument na een jaar de overeenkomst te allen tijde met een opzegtermijn van ten hoogste één maand opzeggen, tenzij de redelijkheid en billijkheid zich tegen opzegging vóór het einde van de overeengekomen duur verzetten.</w:t>
      </w:r>
    </w:p>
    <w:p w14:paraId="01334AD1"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15 – Betaling</w:t>
      </w:r>
    </w:p>
    <w:p w14:paraId="27C9F56A" w14:textId="77777777" w:rsidR="0009460B" w:rsidRPr="0009460B" w:rsidRDefault="0009460B" w:rsidP="0009460B">
      <w:pPr>
        <w:numPr>
          <w:ilvl w:val="0"/>
          <w:numId w:val="18"/>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Voor zover niet anders is bepaald in de overeenkomst of aanvullende voorwaarden, dienen de door de consument verschuldigde bedragen te worden voldaan binnen 14 dagen na het ingaan van de bedenktermijn, of bij het ontbreken van een bedenktermijn binnen 14 dagen na het sluiten van de overeenkomst. In geval van een overeenkomst tot het verlenen van een dienst, vangt deze termijn aan op de dag nadat de consument de bevestiging van de overeenkomst heeft ontvangen.</w:t>
      </w:r>
    </w:p>
    <w:p w14:paraId="09D8B3E9" w14:textId="77777777" w:rsidR="0009460B" w:rsidRPr="0009460B" w:rsidRDefault="0009460B" w:rsidP="0009460B">
      <w:pPr>
        <w:numPr>
          <w:ilvl w:val="0"/>
          <w:numId w:val="18"/>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Bij de verkoop van producten aan consumenten mag de consument in algemene voorwaarden nimmer verplicht worden tot vooruitbetaling van meer dan 50%. Wanneer vooruitbetaling is bedongen, kan de consument geen enkel recht doen gelden aangaande de uitvoering van de desbetreffende bestelling of dienst(en), alvorens de bedongen vooruitbetaling heeft plaatsgevonden.</w:t>
      </w:r>
    </w:p>
    <w:p w14:paraId="597AACCD" w14:textId="77777777" w:rsidR="0009460B" w:rsidRPr="0009460B" w:rsidRDefault="0009460B" w:rsidP="0009460B">
      <w:pPr>
        <w:numPr>
          <w:ilvl w:val="0"/>
          <w:numId w:val="18"/>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consument heeft de plicht om onjuistheden in verstrekte of vermelde betaalgegevens onverwijld aan de ondernemer te melden.</w:t>
      </w:r>
    </w:p>
    <w:p w14:paraId="52440AAD" w14:textId="77777777" w:rsidR="0009460B" w:rsidRPr="0009460B" w:rsidRDefault="0009460B" w:rsidP="0009460B">
      <w:pPr>
        <w:numPr>
          <w:ilvl w:val="0"/>
          <w:numId w:val="18"/>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consument niet tijdig aan zijn betalingsverplichting(en) voldoet, is deze, nadat hij door de ondernemer is gewezen op de te late betaling en de ondernemer de consument een termijn van 14 dagen heeft gegund om alsnog aan zijn betalingsverplichtingen te voldoen, na het uitblijven van betaling binnen deze 14-dagen-termijn, over het nog verschuldigde bedrag de wettelijke rente verschuldigd 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175A7B0C"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16 – Klachtenregeling</w:t>
      </w:r>
    </w:p>
    <w:p w14:paraId="052F39EE"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De ondernemer beschikt over een voldoende bekend gemaakte klachtenprocedure en behandelt de klacht overeenkomstig deze klachtenprocedure.</w:t>
      </w:r>
    </w:p>
    <w:p w14:paraId="7FCE0645"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Klachten over de uitvoering van de overeenkomst moeten binnen 2 maanden nadat de consument de gebreken heeft geconstateerd, volledig en duidelijk omschreven worden ingediend bij de ondernemer.</w:t>
      </w:r>
    </w:p>
    <w:p w14:paraId="1DD388B8"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 xml:space="preserve">Bij de ondernemer ingediende klachten worden binnen een termijn van 14 dagen gerekend vanaf de datum van ontvangst beantwoord. Als een klacht een voorzienbaar </w:t>
      </w:r>
      <w:r w:rsidRPr="0009460B">
        <w:rPr>
          <w:rFonts w:ascii="Segoe UI" w:eastAsia="Times New Roman" w:hAnsi="Segoe UI" w:cs="Segoe UI"/>
          <w:color w:val="212529"/>
          <w:sz w:val="21"/>
          <w:szCs w:val="21"/>
          <w:lang w:eastAsia="nl-NL"/>
        </w:rPr>
        <w:lastRenderedPageBreak/>
        <w:t>langere verwerkingstijd vraagt, wordt door de ondernemer binnen de termijn van 14 dagen geantwoord met een bericht van ontvangst en een indicatie wanneer de consument een meer uitvoerig antwoord kan verwachten.</w:t>
      </w:r>
    </w:p>
    <w:p w14:paraId="5730B3DD"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de klacht niet in onderling overleg kan worden opgelost ontstaat een geschil dat vatbaar is voor de geschillenregeling.</w:t>
      </w:r>
    </w:p>
    <w:p w14:paraId="027107E5"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Bij klachten dient een consument zich allereerst te wenden tot de ondernemer.</w:t>
      </w:r>
    </w:p>
    <w:p w14:paraId="4548912A"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Het is mogelijk om klachten aan te melden via het Europees ODR platform (</w:t>
      </w:r>
      <w:hyperlink r:id="rId5" w:history="1">
        <w:r w:rsidRPr="0009460B">
          <w:rPr>
            <w:rFonts w:ascii="Segoe UI" w:eastAsia="Times New Roman" w:hAnsi="Segoe UI" w:cs="Segoe UI"/>
            <w:color w:val="0000FF"/>
            <w:sz w:val="21"/>
            <w:szCs w:val="21"/>
            <w:u w:val="single"/>
            <w:lang w:eastAsia="nl-NL"/>
          </w:rPr>
          <w:t>http://ec.europa.eu/odr</w:t>
        </w:r>
      </w:hyperlink>
      <w:r w:rsidRPr="0009460B">
        <w:rPr>
          <w:rFonts w:ascii="Segoe UI" w:eastAsia="Times New Roman" w:hAnsi="Segoe UI" w:cs="Segoe UI"/>
          <w:color w:val="212529"/>
          <w:sz w:val="21"/>
          <w:szCs w:val="21"/>
          <w:lang w:eastAsia="nl-NL"/>
        </w:rPr>
        <w:t>).</w:t>
      </w:r>
    </w:p>
    <w:p w14:paraId="0BF5E236"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Een klacht schort de verplichtingen van de ondernemer niet op, tenzij de ondernemer schriftelijk anders aangeeft.</w:t>
      </w:r>
    </w:p>
    <w:p w14:paraId="72F3F5F3" w14:textId="77777777" w:rsidR="0009460B" w:rsidRPr="0009460B" w:rsidRDefault="0009460B" w:rsidP="0009460B">
      <w:pPr>
        <w:numPr>
          <w:ilvl w:val="0"/>
          <w:numId w:val="19"/>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Indien een klacht gegrond wordt bevonden door de ondernemer, zal de ondernemer naar haar keuze of de geleverde producten kosteloos vervangen of repareren.</w:t>
      </w:r>
    </w:p>
    <w:p w14:paraId="142F5E4C"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17 – Geschillen</w:t>
      </w:r>
    </w:p>
    <w:p w14:paraId="78413630" w14:textId="77777777" w:rsidR="0009460B" w:rsidRPr="0009460B" w:rsidRDefault="0009460B" w:rsidP="0009460B">
      <w:pPr>
        <w:numPr>
          <w:ilvl w:val="0"/>
          <w:numId w:val="20"/>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Op overeenkomsten tussen de ondernemer en de consument waarop deze algemene voorwaarden betrekking hebben, is uitsluitend Nederlands recht van toepassing. Ook indien de consument woonachtig is in het buitenland.</w:t>
      </w:r>
    </w:p>
    <w:p w14:paraId="78C8D28F" w14:textId="77777777" w:rsidR="0009460B" w:rsidRPr="0009460B" w:rsidRDefault="0009460B" w:rsidP="0009460B">
      <w:pPr>
        <w:numPr>
          <w:ilvl w:val="0"/>
          <w:numId w:val="20"/>
        </w:numPr>
        <w:shd w:val="clear" w:color="auto" w:fill="FFFFFF"/>
        <w:spacing w:before="100" w:beforeAutospacing="1"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Het Weens Koopverdrag is niet van toepassing.</w:t>
      </w:r>
    </w:p>
    <w:p w14:paraId="4B42B35B"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Artikel 18 – Aanvullende of afwijkende bepalingen</w:t>
      </w:r>
    </w:p>
    <w:p w14:paraId="58E78A31"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45AD555D"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Bijlage I: Modelformulier voor herroeping</w:t>
      </w:r>
    </w:p>
    <w:p w14:paraId="25B0A947" w14:textId="77777777"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b/>
          <w:bCs/>
          <w:color w:val="212529"/>
          <w:sz w:val="21"/>
          <w:szCs w:val="21"/>
          <w:lang w:eastAsia="nl-NL"/>
        </w:rPr>
        <w:t>Modelformulier voor herroeping</w:t>
      </w:r>
    </w:p>
    <w:p w14:paraId="055AD021" w14:textId="337D5BC2" w:rsidR="0009460B" w:rsidRPr="0009460B" w:rsidRDefault="0009460B" w:rsidP="0009460B">
      <w:pPr>
        <w:shd w:val="clear" w:color="auto" w:fill="FFFFFF"/>
        <w:spacing w:after="100" w:afterAutospacing="1" w:line="240" w:lineRule="auto"/>
        <w:rPr>
          <w:rFonts w:ascii="Segoe UI" w:eastAsia="Times New Roman" w:hAnsi="Segoe UI" w:cs="Segoe UI"/>
          <w:color w:val="212529"/>
          <w:sz w:val="21"/>
          <w:szCs w:val="21"/>
          <w:lang w:eastAsia="nl-NL"/>
        </w:rPr>
      </w:pPr>
      <w:r w:rsidRPr="0009460B">
        <w:rPr>
          <w:rFonts w:ascii="Segoe UI" w:eastAsia="Times New Roman" w:hAnsi="Segoe UI" w:cs="Segoe UI"/>
          <w:color w:val="212529"/>
          <w:sz w:val="21"/>
          <w:szCs w:val="21"/>
          <w:lang w:eastAsia="nl-NL"/>
        </w:rPr>
        <w:t>Aan:</w:t>
      </w:r>
      <w:r>
        <w:rPr>
          <w:rFonts w:ascii="Segoe UI" w:eastAsia="Times New Roman" w:hAnsi="Segoe UI" w:cs="Segoe UI"/>
          <w:color w:val="212529"/>
          <w:sz w:val="21"/>
          <w:szCs w:val="21"/>
          <w:lang w:eastAsia="nl-NL"/>
        </w:rPr>
        <w:br/>
      </w:r>
      <w:r w:rsidRPr="0009460B">
        <w:rPr>
          <w:rFonts w:ascii="Segoe UI" w:eastAsia="Times New Roman" w:hAnsi="Segoe UI" w:cs="Segoe UI"/>
          <w:color w:val="212529"/>
          <w:sz w:val="21"/>
          <w:szCs w:val="21"/>
          <w:lang w:eastAsia="nl-NL"/>
        </w:rPr>
        <w:br/>
      </w:r>
      <w:proofErr w:type="spellStart"/>
      <w:r w:rsidRPr="0009460B">
        <w:rPr>
          <w:rFonts w:ascii="Segoe UI" w:eastAsia="Times New Roman" w:hAnsi="Segoe UI" w:cs="Segoe UI"/>
          <w:color w:val="212529"/>
          <w:sz w:val="21"/>
          <w:szCs w:val="21"/>
          <w:lang w:eastAsia="nl-NL"/>
        </w:rPr>
        <w:t>Zwim</w:t>
      </w:r>
      <w:proofErr w:type="spellEnd"/>
      <w:r w:rsidRPr="0009460B">
        <w:rPr>
          <w:rFonts w:ascii="Segoe UI" w:eastAsia="Times New Roman" w:hAnsi="Segoe UI" w:cs="Segoe UI"/>
          <w:color w:val="212529"/>
          <w:sz w:val="21"/>
          <w:szCs w:val="21"/>
          <w:lang w:eastAsia="nl-NL"/>
        </w:rPr>
        <w:br/>
        <w:t>Jan Vermeerstraat 11</w:t>
      </w:r>
      <w:r w:rsidRPr="0009460B">
        <w:rPr>
          <w:rFonts w:ascii="Segoe UI" w:eastAsia="Times New Roman" w:hAnsi="Segoe UI" w:cs="Segoe UI"/>
          <w:color w:val="212529"/>
          <w:sz w:val="21"/>
          <w:szCs w:val="21"/>
          <w:lang w:eastAsia="nl-NL"/>
        </w:rPr>
        <w:br/>
        <w:t>6464 BG Eygelshoven</w:t>
      </w:r>
      <w:r w:rsidRPr="0009460B">
        <w:rPr>
          <w:rFonts w:ascii="Segoe UI" w:eastAsia="Times New Roman" w:hAnsi="Segoe UI" w:cs="Segoe UI"/>
          <w:color w:val="212529"/>
          <w:sz w:val="21"/>
          <w:szCs w:val="21"/>
          <w:lang w:eastAsia="nl-NL"/>
        </w:rPr>
        <w:br/>
        <w:t>contact@yourzwim.com</w:t>
      </w:r>
    </w:p>
    <w:p w14:paraId="0650B5F0" w14:textId="77777777" w:rsidR="0009460B" w:rsidRDefault="0009460B" w:rsidP="0009460B">
      <w:pPr>
        <w:pStyle w:val="Geenafstand"/>
      </w:pPr>
    </w:p>
    <w:sectPr w:rsidR="000946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811C1"/>
    <w:multiLevelType w:val="multilevel"/>
    <w:tmpl w:val="9A181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0027C"/>
    <w:multiLevelType w:val="multilevel"/>
    <w:tmpl w:val="E5743E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C2B7B"/>
    <w:multiLevelType w:val="multilevel"/>
    <w:tmpl w:val="9136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286581"/>
    <w:multiLevelType w:val="multilevel"/>
    <w:tmpl w:val="AA5C1D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C009B"/>
    <w:multiLevelType w:val="multilevel"/>
    <w:tmpl w:val="B32A0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A264B"/>
    <w:multiLevelType w:val="multilevel"/>
    <w:tmpl w:val="989C2D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04198"/>
    <w:multiLevelType w:val="multilevel"/>
    <w:tmpl w:val="5BC286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07F07"/>
    <w:multiLevelType w:val="multilevel"/>
    <w:tmpl w:val="EB9A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2514B"/>
    <w:multiLevelType w:val="multilevel"/>
    <w:tmpl w:val="F9328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AD4612"/>
    <w:multiLevelType w:val="multilevel"/>
    <w:tmpl w:val="A138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B92ED3"/>
    <w:multiLevelType w:val="multilevel"/>
    <w:tmpl w:val="37C60C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5D3D92"/>
    <w:multiLevelType w:val="multilevel"/>
    <w:tmpl w:val="8CB223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D51EA9"/>
    <w:multiLevelType w:val="multilevel"/>
    <w:tmpl w:val="F43C5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006D53"/>
    <w:multiLevelType w:val="multilevel"/>
    <w:tmpl w:val="CDAE1B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48181C"/>
    <w:multiLevelType w:val="multilevel"/>
    <w:tmpl w:val="3072E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BA03DB"/>
    <w:multiLevelType w:val="multilevel"/>
    <w:tmpl w:val="16EE1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DF4A26"/>
    <w:multiLevelType w:val="multilevel"/>
    <w:tmpl w:val="9FDC4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183E5D"/>
    <w:multiLevelType w:val="multilevel"/>
    <w:tmpl w:val="93A0F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44573F"/>
    <w:multiLevelType w:val="multilevel"/>
    <w:tmpl w:val="C2DCF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6473CE"/>
    <w:multiLevelType w:val="multilevel"/>
    <w:tmpl w:val="DA6625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135982">
    <w:abstractNumId w:val="4"/>
  </w:num>
  <w:num w:numId="2" w16cid:durableId="652607686">
    <w:abstractNumId w:val="0"/>
  </w:num>
  <w:num w:numId="3" w16cid:durableId="1650593089">
    <w:abstractNumId w:val="16"/>
  </w:num>
  <w:num w:numId="4" w16cid:durableId="813722228">
    <w:abstractNumId w:val="5"/>
  </w:num>
  <w:num w:numId="5" w16cid:durableId="569267039">
    <w:abstractNumId w:val="19"/>
  </w:num>
  <w:num w:numId="6" w16cid:durableId="508716103">
    <w:abstractNumId w:val="1"/>
  </w:num>
  <w:num w:numId="7" w16cid:durableId="1041050435">
    <w:abstractNumId w:val="12"/>
  </w:num>
  <w:num w:numId="8" w16cid:durableId="1837114585">
    <w:abstractNumId w:val="15"/>
  </w:num>
  <w:num w:numId="9" w16cid:durableId="1356537068">
    <w:abstractNumId w:val="3"/>
  </w:num>
  <w:num w:numId="10" w16cid:durableId="907884774">
    <w:abstractNumId w:val="7"/>
  </w:num>
  <w:num w:numId="11" w16cid:durableId="335349545">
    <w:abstractNumId w:val="14"/>
  </w:num>
  <w:num w:numId="12" w16cid:durableId="1704403942">
    <w:abstractNumId w:val="11"/>
  </w:num>
  <w:num w:numId="13" w16cid:durableId="1475950484">
    <w:abstractNumId w:val="9"/>
  </w:num>
  <w:num w:numId="14" w16cid:durableId="1906331932">
    <w:abstractNumId w:val="2"/>
  </w:num>
  <w:num w:numId="15" w16cid:durableId="1944727254">
    <w:abstractNumId w:val="6"/>
  </w:num>
  <w:num w:numId="16" w16cid:durableId="281307020">
    <w:abstractNumId w:val="13"/>
  </w:num>
  <w:num w:numId="17" w16cid:durableId="694816689">
    <w:abstractNumId w:val="10"/>
  </w:num>
  <w:num w:numId="18" w16cid:durableId="654725761">
    <w:abstractNumId w:val="17"/>
  </w:num>
  <w:num w:numId="19" w16cid:durableId="1700859409">
    <w:abstractNumId w:val="8"/>
  </w:num>
  <w:num w:numId="20" w16cid:durableId="1129202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0B"/>
    <w:rsid w:val="0009460B"/>
    <w:rsid w:val="00E87A0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7EAC2"/>
  <w15:chartTrackingRefBased/>
  <w15:docId w15:val="{E7B7321A-0920-4B28-9252-5CB1C8A3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9460B"/>
    <w:pPr>
      <w:spacing w:after="0" w:line="240" w:lineRule="auto"/>
    </w:pPr>
  </w:style>
  <w:style w:type="paragraph" w:styleId="Normaalweb">
    <w:name w:val="Normal (Web)"/>
    <w:basedOn w:val="Standaard"/>
    <w:uiPriority w:val="99"/>
    <w:semiHidden/>
    <w:unhideWhenUsed/>
    <w:rsid w:val="0009460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9460B"/>
    <w:rPr>
      <w:b/>
      <w:bCs/>
    </w:rPr>
  </w:style>
  <w:style w:type="character" w:styleId="Nadruk">
    <w:name w:val="Emphasis"/>
    <w:basedOn w:val="Standaardalinea-lettertype"/>
    <w:uiPriority w:val="20"/>
    <w:qFormat/>
    <w:rsid w:val="0009460B"/>
    <w:rPr>
      <w:i/>
      <w:iCs/>
    </w:rPr>
  </w:style>
  <w:style w:type="character" w:styleId="Hyperlink">
    <w:name w:val="Hyperlink"/>
    <w:basedOn w:val="Standaardalinea-lettertype"/>
    <w:uiPriority w:val="99"/>
    <w:semiHidden/>
    <w:unhideWhenUsed/>
    <w:rsid w:val="000946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c.europa.eu/odr"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4779</Words>
  <Characters>26290</Characters>
  <Application>Microsoft Office Word</Application>
  <DocSecurity>0</DocSecurity>
  <Lines>219</Lines>
  <Paragraphs>62</Paragraphs>
  <ScaleCrop>false</ScaleCrop>
  <Company/>
  <LinksUpToDate>false</LinksUpToDate>
  <CharactersWithSpaces>31007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Ampts</dc:creator>
  <cp:keywords/>
  <dc:description/>
  <cp:lastModifiedBy>Rianne Ampts</cp:lastModifiedBy>
  <cp:revision>1</cp:revision>
  <dcterms:created xsi:type="dcterms:W3CDTF">2023-01-30T18:52:00Z</dcterms:created>
  <dcterms:modified xsi:type="dcterms:W3CDTF">2023-01-30T18:56:00Z</dcterms:modified>
</cp:coreProperties>
</file>